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86" w:tblpY="2701"/>
        <w:tblW w:w="126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5"/>
        <w:gridCol w:w="1152"/>
        <w:gridCol w:w="3633"/>
        <w:gridCol w:w="3190"/>
        <w:gridCol w:w="1063"/>
        <w:gridCol w:w="2322"/>
      </w:tblGrid>
      <w:tr w:rsidR="00A84FB2" w:rsidRPr="00667267" w14:paraId="0C2740B6" w14:textId="77777777" w:rsidTr="004A288E">
        <w:trPr>
          <w:trHeight w:val="352"/>
          <w:tblCellSpacing w:w="0" w:type="dxa"/>
        </w:trPr>
        <w:tc>
          <w:tcPr>
            <w:tcW w:w="1295" w:type="dxa"/>
            <w:tcMar>
              <w:top w:w="0" w:type="dxa"/>
              <w:left w:w="45" w:type="dxa"/>
              <w:bottom w:w="0" w:type="dxa"/>
              <w:right w:w="45" w:type="dxa"/>
            </w:tcMar>
            <w:vAlign w:val="center"/>
            <w:hideMark/>
          </w:tcPr>
          <w:p w14:paraId="6DA0F14E"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 xml:space="preserve">Grant </w:t>
            </w:r>
          </w:p>
        </w:tc>
        <w:tc>
          <w:tcPr>
            <w:tcW w:w="1152" w:type="dxa"/>
            <w:tcMar>
              <w:top w:w="0" w:type="dxa"/>
              <w:left w:w="45" w:type="dxa"/>
              <w:bottom w:w="0" w:type="dxa"/>
              <w:right w:w="45" w:type="dxa"/>
            </w:tcMar>
            <w:vAlign w:val="center"/>
            <w:hideMark/>
          </w:tcPr>
          <w:p w14:paraId="52562AA8"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Date Due</w:t>
            </w:r>
          </w:p>
        </w:tc>
        <w:tc>
          <w:tcPr>
            <w:tcW w:w="3633" w:type="dxa"/>
            <w:tcMar>
              <w:top w:w="0" w:type="dxa"/>
              <w:left w:w="45" w:type="dxa"/>
              <w:bottom w:w="0" w:type="dxa"/>
              <w:right w:w="45" w:type="dxa"/>
            </w:tcMar>
            <w:vAlign w:val="center"/>
            <w:hideMark/>
          </w:tcPr>
          <w:p w14:paraId="4EAF4978"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Applicant Characteristics</w:t>
            </w:r>
          </w:p>
        </w:tc>
        <w:tc>
          <w:tcPr>
            <w:tcW w:w="3190" w:type="dxa"/>
            <w:tcMar>
              <w:top w:w="0" w:type="dxa"/>
              <w:left w:w="45" w:type="dxa"/>
              <w:bottom w:w="0" w:type="dxa"/>
              <w:right w:w="45" w:type="dxa"/>
            </w:tcMar>
            <w:vAlign w:val="center"/>
            <w:hideMark/>
          </w:tcPr>
          <w:p w14:paraId="35A263A6"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 xml:space="preserve">Project Requirements </w:t>
            </w:r>
          </w:p>
        </w:tc>
        <w:tc>
          <w:tcPr>
            <w:tcW w:w="1063" w:type="dxa"/>
            <w:tcMar>
              <w:top w:w="0" w:type="dxa"/>
              <w:left w:w="45" w:type="dxa"/>
              <w:bottom w:w="0" w:type="dxa"/>
              <w:right w:w="45" w:type="dxa"/>
            </w:tcMar>
            <w:vAlign w:val="center"/>
            <w:hideMark/>
          </w:tcPr>
          <w:p w14:paraId="31D5B617"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Amount</w:t>
            </w:r>
          </w:p>
        </w:tc>
        <w:tc>
          <w:tcPr>
            <w:tcW w:w="2322" w:type="dxa"/>
            <w:tcMar>
              <w:top w:w="0" w:type="dxa"/>
              <w:left w:w="45" w:type="dxa"/>
              <w:bottom w:w="0" w:type="dxa"/>
              <w:right w:w="45" w:type="dxa"/>
            </w:tcMar>
            <w:vAlign w:val="center"/>
            <w:hideMark/>
          </w:tcPr>
          <w:p w14:paraId="6EB76193" w14:textId="77777777" w:rsidR="00E64C43" w:rsidRPr="00667267" w:rsidRDefault="00E64C43" w:rsidP="00A503D2">
            <w:pPr>
              <w:rPr>
                <w:rFonts w:ascii="Arial" w:eastAsia="Times New Roman" w:hAnsi="Arial" w:cs="Arial"/>
                <w:b/>
                <w:bCs/>
                <w:color w:val="000000"/>
              </w:rPr>
            </w:pPr>
            <w:r w:rsidRPr="00667267">
              <w:rPr>
                <w:rFonts w:ascii="Arial" w:eastAsia="Times New Roman" w:hAnsi="Arial" w:cs="Arial"/>
                <w:b/>
                <w:bCs/>
                <w:color w:val="000000"/>
              </w:rPr>
              <w:t>Website</w:t>
            </w:r>
          </w:p>
        </w:tc>
      </w:tr>
      <w:tr w:rsidR="00A84FB2" w:rsidRPr="00667267" w14:paraId="53BD2325" w14:textId="77777777" w:rsidTr="004A288E">
        <w:trPr>
          <w:trHeight w:val="352"/>
          <w:tblCellSpacing w:w="0" w:type="dxa"/>
        </w:trPr>
        <w:tc>
          <w:tcPr>
            <w:tcW w:w="1295" w:type="dxa"/>
            <w:tcMar>
              <w:top w:w="0" w:type="dxa"/>
              <w:left w:w="45" w:type="dxa"/>
              <w:bottom w:w="0" w:type="dxa"/>
              <w:right w:w="45" w:type="dxa"/>
            </w:tcMar>
            <w:vAlign w:val="center"/>
            <w:hideMark/>
          </w:tcPr>
          <w:p w14:paraId="58EA46C7"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Mary Boyer Sustainable Food and Agriculture Grants</w:t>
            </w:r>
          </w:p>
        </w:tc>
        <w:tc>
          <w:tcPr>
            <w:tcW w:w="1152" w:type="dxa"/>
            <w:tcMar>
              <w:top w:w="0" w:type="dxa"/>
              <w:left w:w="45" w:type="dxa"/>
              <w:bottom w:w="0" w:type="dxa"/>
              <w:right w:w="45" w:type="dxa"/>
            </w:tcMar>
            <w:vAlign w:val="center"/>
            <w:hideMark/>
          </w:tcPr>
          <w:p w14:paraId="2EAA3721"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March</w:t>
            </w:r>
          </w:p>
        </w:tc>
        <w:tc>
          <w:tcPr>
            <w:tcW w:w="3633" w:type="dxa"/>
            <w:tcMar>
              <w:top w:w="0" w:type="dxa"/>
              <w:left w:w="45" w:type="dxa"/>
              <w:bottom w:w="0" w:type="dxa"/>
              <w:right w:w="45" w:type="dxa"/>
            </w:tcMar>
            <w:vAlign w:val="center"/>
            <w:hideMark/>
          </w:tcPr>
          <w:p w14:paraId="5311C9F9"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Female farmers, ranchers, and producers in the NC counties of Alleghany, Avery, Ashe, Caldwell, Watauga, Wilkes, Mitchell, and Yanc</w:t>
            </w:r>
            <w:r w:rsidR="00667267" w:rsidRPr="00667267">
              <w:rPr>
                <w:rFonts w:ascii="Arial" w:eastAsia="Times New Roman" w:hAnsi="Arial" w:cs="Arial"/>
                <w:color w:val="000000"/>
              </w:rPr>
              <w:t>e</w:t>
            </w:r>
            <w:r w:rsidRPr="00667267">
              <w:rPr>
                <w:rFonts w:ascii="Arial" w:eastAsia="Times New Roman" w:hAnsi="Arial" w:cs="Arial"/>
                <w:color w:val="000000"/>
              </w:rPr>
              <w:t>y, as well as Johnson County, TN</w:t>
            </w:r>
          </w:p>
        </w:tc>
        <w:tc>
          <w:tcPr>
            <w:tcW w:w="3190" w:type="dxa"/>
            <w:tcMar>
              <w:top w:w="0" w:type="dxa"/>
              <w:left w:w="45" w:type="dxa"/>
              <w:bottom w:w="0" w:type="dxa"/>
              <w:right w:w="45" w:type="dxa"/>
            </w:tcMar>
            <w:vAlign w:val="center"/>
            <w:hideMark/>
          </w:tcPr>
          <w:p w14:paraId="6C7E3F41"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Supports plans to create innovative, sustainable solutions to producing or marketing obstacles in the High Country</w:t>
            </w:r>
          </w:p>
        </w:tc>
        <w:tc>
          <w:tcPr>
            <w:tcW w:w="1063" w:type="dxa"/>
            <w:tcMar>
              <w:top w:w="0" w:type="dxa"/>
              <w:left w:w="45" w:type="dxa"/>
              <w:bottom w:w="0" w:type="dxa"/>
              <w:right w:w="45" w:type="dxa"/>
            </w:tcMar>
            <w:vAlign w:val="center"/>
            <w:hideMark/>
          </w:tcPr>
          <w:p w14:paraId="424D8CBC" w14:textId="77777777" w:rsidR="00E64C43" w:rsidRPr="00667267" w:rsidRDefault="00E64C43" w:rsidP="00A503D2">
            <w:pPr>
              <w:rPr>
                <w:rFonts w:ascii="Arial" w:eastAsia="Times New Roman" w:hAnsi="Arial" w:cs="Arial"/>
                <w:color w:val="000000"/>
              </w:rPr>
            </w:pPr>
            <w:proofErr w:type="gramStart"/>
            <w:r w:rsidRPr="00667267">
              <w:rPr>
                <w:rFonts w:ascii="Arial" w:eastAsia="Times New Roman" w:hAnsi="Arial" w:cs="Arial"/>
                <w:color w:val="000000"/>
              </w:rPr>
              <w:t>up</w:t>
            </w:r>
            <w:proofErr w:type="gramEnd"/>
            <w:r w:rsidRPr="00667267">
              <w:rPr>
                <w:rFonts w:ascii="Arial" w:eastAsia="Times New Roman" w:hAnsi="Arial" w:cs="Arial"/>
                <w:color w:val="000000"/>
              </w:rPr>
              <w:t xml:space="preserve"> to $2000</w:t>
            </w:r>
          </w:p>
        </w:tc>
        <w:tc>
          <w:tcPr>
            <w:tcW w:w="2322" w:type="dxa"/>
            <w:tcMar>
              <w:top w:w="0" w:type="dxa"/>
              <w:left w:w="45" w:type="dxa"/>
              <w:bottom w:w="0" w:type="dxa"/>
              <w:right w:w="45" w:type="dxa"/>
            </w:tcMar>
            <w:vAlign w:val="center"/>
            <w:hideMark/>
          </w:tcPr>
          <w:p w14:paraId="341CE655"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fldChar w:fldCharType="begin"/>
            </w:r>
            <w:r w:rsidRPr="00667267">
              <w:rPr>
                <w:rFonts w:ascii="Arial" w:eastAsia="Times New Roman" w:hAnsi="Arial" w:cs="Arial"/>
                <w:color w:val="000000"/>
              </w:rPr>
              <w:instrText xml:space="preserve"> HYPERLINK "http://www.google.com/url?q=http://www.brwia.org/support-for-farmers.html&amp;sa=D&amp;usg=ALhdy2_FEMX5ThfOoL1oruUNpdMRZoG-uw" \t "_blank" </w:instrText>
            </w:r>
            <w:r w:rsidRPr="00667267">
              <w:rPr>
                <w:rFonts w:ascii="Arial" w:eastAsia="Times New Roman" w:hAnsi="Arial" w:cs="Arial"/>
                <w:color w:val="000000"/>
              </w:rPr>
              <w:fldChar w:fldCharType="separate"/>
            </w:r>
            <w:r w:rsidRPr="00667267">
              <w:rPr>
                <w:rFonts w:ascii="Arial" w:eastAsia="Times New Roman" w:hAnsi="Arial" w:cs="Arial"/>
                <w:color w:val="0000FF"/>
                <w:u w:val="single"/>
              </w:rPr>
              <w:t>http://www.brwia.org/support-for-farmers.html</w:t>
            </w:r>
            <w:r w:rsidRPr="00667267">
              <w:rPr>
                <w:rFonts w:ascii="Arial" w:eastAsia="Times New Roman" w:hAnsi="Arial" w:cs="Arial"/>
                <w:color w:val="000000"/>
              </w:rPr>
              <w:fldChar w:fldCharType="end"/>
            </w:r>
          </w:p>
        </w:tc>
      </w:tr>
      <w:tr w:rsidR="00A84FB2" w:rsidRPr="00667267" w14:paraId="427FC91D" w14:textId="77777777" w:rsidTr="004A288E">
        <w:trPr>
          <w:trHeight w:val="352"/>
          <w:tblCellSpacing w:w="0" w:type="dxa"/>
        </w:trPr>
        <w:tc>
          <w:tcPr>
            <w:tcW w:w="1295" w:type="dxa"/>
            <w:tcMar>
              <w:top w:w="0" w:type="dxa"/>
              <w:left w:w="45" w:type="dxa"/>
              <w:bottom w:w="0" w:type="dxa"/>
              <w:right w:w="45" w:type="dxa"/>
            </w:tcMar>
            <w:vAlign w:val="center"/>
            <w:hideMark/>
          </w:tcPr>
          <w:p w14:paraId="19FA1B3C"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 xml:space="preserve">WNC </w:t>
            </w:r>
            <w:proofErr w:type="spellStart"/>
            <w:r w:rsidRPr="00667267">
              <w:rPr>
                <w:rFonts w:ascii="Arial" w:eastAsia="Times New Roman" w:hAnsi="Arial" w:cs="Arial"/>
                <w:color w:val="000000"/>
              </w:rPr>
              <w:t>AgOptions</w:t>
            </w:r>
            <w:proofErr w:type="spellEnd"/>
          </w:p>
        </w:tc>
        <w:tc>
          <w:tcPr>
            <w:tcW w:w="1152" w:type="dxa"/>
            <w:tcMar>
              <w:top w:w="0" w:type="dxa"/>
              <w:left w:w="45" w:type="dxa"/>
              <w:bottom w:w="0" w:type="dxa"/>
              <w:right w:w="45" w:type="dxa"/>
            </w:tcMar>
            <w:vAlign w:val="center"/>
            <w:hideMark/>
          </w:tcPr>
          <w:p w14:paraId="2AF389A4"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12/13/2013</w:t>
            </w:r>
          </w:p>
        </w:tc>
        <w:tc>
          <w:tcPr>
            <w:tcW w:w="3633" w:type="dxa"/>
            <w:tcMar>
              <w:top w:w="0" w:type="dxa"/>
              <w:left w:w="45" w:type="dxa"/>
              <w:bottom w:w="0" w:type="dxa"/>
              <w:right w:w="45" w:type="dxa"/>
            </w:tcMar>
            <w:vAlign w:val="center"/>
            <w:hideMark/>
          </w:tcPr>
          <w:p w14:paraId="5BF41EEF"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Diversifying farmers in Burke, Caldwell, Cleveland, Rutherford, Avery, Buncombe, Cherokee, Clay, Graham, Haywood, Henderson, Jackson, Macon, Madison, McDowell, Mitchell, Polk, Swain, Transylvania, Watauga and Yancey counties as well as the Eastern Band of Cherokee Indians.</w:t>
            </w:r>
          </w:p>
        </w:tc>
        <w:tc>
          <w:tcPr>
            <w:tcW w:w="3190" w:type="dxa"/>
            <w:tcMar>
              <w:top w:w="0" w:type="dxa"/>
              <w:left w:w="45" w:type="dxa"/>
              <w:bottom w:w="0" w:type="dxa"/>
              <w:right w:w="45" w:type="dxa"/>
            </w:tcMar>
            <w:vAlign w:val="center"/>
            <w:hideMark/>
          </w:tcPr>
          <w:p w14:paraId="3F53A62B"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Support is provided to farmers who are diversifying or expanding their operations to increase farm income and encourage the sustainability of the farm businesses.</w:t>
            </w:r>
          </w:p>
        </w:tc>
        <w:tc>
          <w:tcPr>
            <w:tcW w:w="1063" w:type="dxa"/>
            <w:tcMar>
              <w:top w:w="0" w:type="dxa"/>
              <w:left w:w="45" w:type="dxa"/>
              <w:bottom w:w="0" w:type="dxa"/>
              <w:right w:w="45" w:type="dxa"/>
            </w:tcMar>
            <w:vAlign w:val="center"/>
            <w:hideMark/>
          </w:tcPr>
          <w:p w14:paraId="071A9651"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t>$3000 or with business plan, $6000</w:t>
            </w:r>
          </w:p>
        </w:tc>
        <w:tc>
          <w:tcPr>
            <w:tcW w:w="2322" w:type="dxa"/>
            <w:tcMar>
              <w:top w:w="0" w:type="dxa"/>
              <w:left w:w="45" w:type="dxa"/>
              <w:bottom w:w="0" w:type="dxa"/>
              <w:right w:w="45" w:type="dxa"/>
            </w:tcMar>
            <w:vAlign w:val="center"/>
            <w:hideMark/>
          </w:tcPr>
          <w:p w14:paraId="22055AF9" w14:textId="77777777" w:rsidR="00E64C43" w:rsidRPr="00667267" w:rsidRDefault="00E64C43" w:rsidP="00A503D2">
            <w:pPr>
              <w:rPr>
                <w:rFonts w:ascii="Arial" w:eastAsia="Times New Roman" w:hAnsi="Arial" w:cs="Arial"/>
                <w:color w:val="000000"/>
              </w:rPr>
            </w:pPr>
            <w:r w:rsidRPr="00667267">
              <w:rPr>
                <w:rFonts w:ascii="Arial" w:eastAsia="Times New Roman" w:hAnsi="Arial" w:cs="Arial"/>
                <w:color w:val="000000"/>
              </w:rPr>
              <w:fldChar w:fldCharType="begin"/>
            </w:r>
            <w:r w:rsidRPr="00667267">
              <w:rPr>
                <w:rFonts w:ascii="Arial" w:eastAsia="Times New Roman" w:hAnsi="Arial" w:cs="Arial"/>
                <w:color w:val="000000"/>
              </w:rPr>
              <w:instrText xml:space="preserve"> HYPERLINK "http://www.google.com/url?q=http://www.wncagoptions.org/&amp;sa=D&amp;usg=ALhdy29j_BTG_Y4xtkEyw6ydAVX0EWANkg" \t "_blank" </w:instrText>
            </w:r>
            <w:r w:rsidRPr="00667267">
              <w:rPr>
                <w:rFonts w:ascii="Arial" w:eastAsia="Times New Roman" w:hAnsi="Arial" w:cs="Arial"/>
                <w:color w:val="000000"/>
              </w:rPr>
              <w:fldChar w:fldCharType="separate"/>
            </w:r>
            <w:r w:rsidRPr="00667267">
              <w:rPr>
                <w:rFonts w:ascii="Arial" w:eastAsia="Times New Roman" w:hAnsi="Arial" w:cs="Arial"/>
                <w:color w:val="0000FF"/>
                <w:u w:val="single"/>
              </w:rPr>
              <w:t>http://www.wncagoptions.org/</w:t>
            </w:r>
            <w:r w:rsidRPr="00667267">
              <w:rPr>
                <w:rFonts w:ascii="Arial" w:eastAsia="Times New Roman" w:hAnsi="Arial" w:cs="Arial"/>
                <w:color w:val="000000"/>
              </w:rPr>
              <w:fldChar w:fldCharType="end"/>
            </w:r>
          </w:p>
        </w:tc>
      </w:tr>
      <w:tr w:rsidR="00A84FB2" w:rsidRPr="00667267" w14:paraId="05BBC768" w14:textId="77777777" w:rsidTr="004A288E">
        <w:trPr>
          <w:trHeight w:val="352"/>
          <w:tblCellSpacing w:w="0" w:type="dxa"/>
        </w:trPr>
        <w:tc>
          <w:tcPr>
            <w:tcW w:w="1295" w:type="dxa"/>
            <w:tcMar>
              <w:top w:w="0" w:type="dxa"/>
              <w:left w:w="45" w:type="dxa"/>
              <w:bottom w:w="0" w:type="dxa"/>
              <w:right w:w="45" w:type="dxa"/>
            </w:tcMar>
            <w:vAlign w:val="center"/>
            <w:hideMark/>
          </w:tcPr>
          <w:p w14:paraId="3B534264" w14:textId="77777777" w:rsidR="00667267" w:rsidRPr="00667267" w:rsidRDefault="00667267" w:rsidP="00A503D2">
            <w:pPr>
              <w:rPr>
                <w:rFonts w:ascii="Arial" w:eastAsia="Times New Roman" w:hAnsi="Arial" w:cs="Arial"/>
                <w:color w:val="000000"/>
              </w:rPr>
            </w:pPr>
            <w:r w:rsidRPr="00667267">
              <w:rPr>
                <w:rFonts w:ascii="Arial" w:eastAsia="Times New Roman" w:hAnsi="Arial" w:cs="Arial"/>
                <w:color w:val="000000"/>
              </w:rPr>
              <w:t>Blue Ridge Seeds of Change</w:t>
            </w:r>
          </w:p>
        </w:tc>
        <w:tc>
          <w:tcPr>
            <w:tcW w:w="1152" w:type="dxa"/>
            <w:tcMar>
              <w:top w:w="0" w:type="dxa"/>
              <w:left w:w="45" w:type="dxa"/>
              <w:bottom w:w="0" w:type="dxa"/>
              <w:right w:w="45" w:type="dxa"/>
            </w:tcMar>
            <w:vAlign w:val="center"/>
            <w:hideMark/>
          </w:tcPr>
          <w:p w14:paraId="0426BC8A" w14:textId="0821C760" w:rsidR="00667267" w:rsidRPr="00667267" w:rsidRDefault="00933D05" w:rsidP="00A503D2">
            <w:pPr>
              <w:rPr>
                <w:rFonts w:ascii="Arial" w:eastAsia="Times New Roman" w:hAnsi="Arial" w:cs="Arial"/>
                <w:color w:val="000000"/>
              </w:rPr>
            </w:pPr>
            <w:r>
              <w:rPr>
                <w:rFonts w:ascii="Arial" w:eastAsia="Times New Roman" w:hAnsi="Arial" w:cs="Arial"/>
                <w:color w:val="000000"/>
              </w:rPr>
              <w:t>Late Dec or Early Jan</w:t>
            </w:r>
          </w:p>
        </w:tc>
        <w:tc>
          <w:tcPr>
            <w:tcW w:w="3633" w:type="dxa"/>
            <w:tcMar>
              <w:top w:w="0" w:type="dxa"/>
              <w:left w:w="45" w:type="dxa"/>
              <w:bottom w:w="0" w:type="dxa"/>
              <w:right w:w="45" w:type="dxa"/>
            </w:tcMar>
            <w:vAlign w:val="center"/>
            <w:hideMark/>
          </w:tcPr>
          <w:p w14:paraId="5D1BB52D" w14:textId="77777777" w:rsidR="00667267" w:rsidRPr="00667267" w:rsidRDefault="00667267" w:rsidP="00A503D2">
            <w:pPr>
              <w:rPr>
                <w:rFonts w:ascii="Arial" w:eastAsia="Times New Roman" w:hAnsi="Arial" w:cs="Arial"/>
                <w:color w:val="000000"/>
              </w:rPr>
            </w:pPr>
            <w:r w:rsidRPr="00667267">
              <w:rPr>
                <w:rFonts w:ascii="Arial" w:eastAsia="Times New Roman" w:hAnsi="Arial" w:cs="Arial"/>
                <w:color w:val="000000"/>
              </w:rPr>
              <w:t>Farmers diversifying and expanding their farm operations in Alleghany, Ashe, Watauga, Wilkes Counties, NC and Johnson County, TN</w:t>
            </w:r>
          </w:p>
        </w:tc>
        <w:tc>
          <w:tcPr>
            <w:tcW w:w="3190" w:type="dxa"/>
            <w:tcMar>
              <w:top w:w="0" w:type="dxa"/>
              <w:left w:w="45" w:type="dxa"/>
              <w:bottom w:w="0" w:type="dxa"/>
              <w:right w:w="45" w:type="dxa"/>
            </w:tcMar>
            <w:vAlign w:val="center"/>
            <w:hideMark/>
          </w:tcPr>
          <w:p w14:paraId="0B025E49" w14:textId="77777777" w:rsidR="00667267" w:rsidRPr="00667267" w:rsidRDefault="00667267" w:rsidP="00A503D2">
            <w:pPr>
              <w:rPr>
                <w:rFonts w:ascii="Arial" w:eastAsia="Times New Roman" w:hAnsi="Arial" w:cs="Arial"/>
                <w:color w:val="000000"/>
              </w:rPr>
            </w:pPr>
            <w:r w:rsidRPr="00667267">
              <w:rPr>
                <w:rFonts w:ascii="Arial" w:eastAsia="Times New Roman" w:hAnsi="Arial" w:cs="Arial"/>
                <w:color w:val="000000"/>
              </w:rPr>
              <w:t>Support is provided to farmers who are diversifying or expanding their operations to increase farm income and encourage the sustainability of the farm businesses.</w:t>
            </w:r>
          </w:p>
        </w:tc>
        <w:tc>
          <w:tcPr>
            <w:tcW w:w="1063" w:type="dxa"/>
            <w:tcMar>
              <w:top w:w="0" w:type="dxa"/>
              <w:left w:w="45" w:type="dxa"/>
              <w:bottom w:w="0" w:type="dxa"/>
              <w:right w:w="45" w:type="dxa"/>
            </w:tcMar>
            <w:vAlign w:val="center"/>
            <w:hideMark/>
          </w:tcPr>
          <w:p w14:paraId="74E7CF50" w14:textId="77777777" w:rsidR="00667267" w:rsidRPr="00667267" w:rsidRDefault="00667267" w:rsidP="00A503D2">
            <w:pPr>
              <w:rPr>
                <w:rFonts w:ascii="Arial" w:eastAsia="Times New Roman" w:hAnsi="Arial" w:cs="Arial"/>
                <w:color w:val="000000"/>
              </w:rPr>
            </w:pPr>
            <w:r w:rsidRPr="00667267">
              <w:rPr>
                <w:rFonts w:ascii="Arial" w:eastAsia="Times New Roman" w:hAnsi="Arial" w:cs="Arial"/>
                <w:color w:val="000000"/>
              </w:rPr>
              <w:t>$3000 or with business plan, $6000</w:t>
            </w:r>
          </w:p>
        </w:tc>
        <w:tc>
          <w:tcPr>
            <w:tcW w:w="2322" w:type="dxa"/>
            <w:tcMar>
              <w:top w:w="0" w:type="dxa"/>
              <w:left w:w="45" w:type="dxa"/>
              <w:bottom w:w="0" w:type="dxa"/>
              <w:right w:w="45" w:type="dxa"/>
            </w:tcMar>
            <w:vAlign w:val="center"/>
            <w:hideMark/>
          </w:tcPr>
          <w:p w14:paraId="7C092420" w14:textId="77777777" w:rsidR="00667267" w:rsidRPr="00667267" w:rsidRDefault="00667267" w:rsidP="00A503D2">
            <w:pPr>
              <w:rPr>
                <w:rFonts w:ascii="Arial" w:eastAsia="Times New Roman" w:hAnsi="Arial" w:cs="Arial"/>
                <w:color w:val="000000"/>
              </w:rPr>
            </w:pPr>
            <w:hyperlink r:id="rId7" w:history="1">
              <w:r w:rsidRPr="00667267">
                <w:rPr>
                  <w:rStyle w:val="Hyperlink"/>
                  <w:rFonts w:ascii="Arial" w:eastAsia="Times New Roman" w:hAnsi="Arial" w:cs="Arial"/>
                </w:rPr>
                <w:t>http://www.blueridgeseedsofchange.org/</w:t>
              </w:r>
            </w:hyperlink>
          </w:p>
        </w:tc>
      </w:tr>
    </w:tbl>
    <w:p w14:paraId="14EEED56" w14:textId="6AE96DBE" w:rsidR="008218BE" w:rsidRPr="002336C8" w:rsidRDefault="008218BE" w:rsidP="002336C8">
      <w:pPr>
        <w:jc w:val="center"/>
        <w:rPr>
          <w:b/>
          <w:sz w:val="32"/>
          <w:szCs w:val="32"/>
          <w:u w:val="single"/>
        </w:rPr>
      </w:pPr>
      <w:r w:rsidRPr="002336C8">
        <w:rPr>
          <w:b/>
          <w:sz w:val="32"/>
          <w:szCs w:val="32"/>
          <w:u w:val="single"/>
        </w:rPr>
        <w:t>Grant Resources</w:t>
      </w:r>
    </w:p>
    <w:p w14:paraId="2D13C7EC" w14:textId="77777777" w:rsidR="008218BE" w:rsidRDefault="008218BE">
      <w:pPr>
        <w:rPr>
          <w:sz w:val="32"/>
          <w:szCs w:val="32"/>
        </w:rPr>
      </w:pPr>
    </w:p>
    <w:p w14:paraId="238748AE" w14:textId="447E9A42" w:rsidR="00A503D2" w:rsidRDefault="00E64C43">
      <w:pPr>
        <w:rPr>
          <w:sz w:val="32"/>
          <w:szCs w:val="32"/>
        </w:rPr>
      </w:pPr>
      <w:r w:rsidRPr="00E64C43">
        <w:rPr>
          <w:sz w:val="32"/>
          <w:szCs w:val="32"/>
        </w:rPr>
        <w:t xml:space="preserve">Grants Offered </w:t>
      </w:r>
      <w:r w:rsidR="00667267">
        <w:rPr>
          <w:sz w:val="32"/>
          <w:szCs w:val="32"/>
        </w:rPr>
        <w:t>in the Northern</w:t>
      </w:r>
      <w:r>
        <w:rPr>
          <w:sz w:val="32"/>
          <w:szCs w:val="32"/>
        </w:rPr>
        <w:t xml:space="preserve"> WNC </w:t>
      </w:r>
      <w:r w:rsidR="00667267">
        <w:rPr>
          <w:sz w:val="32"/>
          <w:szCs w:val="32"/>
        </w:rPr>
        <w:t>Area</w:t>
      </w:r>
    </w:p>
    <w:p w14:paraId="401AD5D7" w14:textId="77777777" w:rsidR="00667267" w:rsidRDefault="00667267">
      <w:pPr>
        <w:rPr>
          <w:sz w:val="32"/>
          <w:szCs w:val="32"/>
        </w:rPr>
      </w:pPr>
    </w:p>
    <w:p w14:paraId="40E05E02" w14:textId="77777777" w:rsidR="00A84FB2" w:rsidRDefault="00A84FB2">
      <w:pPr>
        <w:rPr>
          <w:sz w:val="32"/>
          <w:szCs w:val="32"/>
        </w:rPr>
      </w:pPr>
    </w:p>
    <w:p w14:paraId="608A8287" w14:textId="77777777" w:rsidR="00667267" w:rsidRDefault="00667267">
      <w:pPr>
        <w:rPr>
          <w:sz w:val="32"/>
          <w:szCs w:val="32"/>
        </w:rPr>
      </w:pPr>
    </w:p>
    <w:p w14:paraId="0F8A8106" w14:textId="77777777" w:rsidR="00690C73" w:rsidRDefault="00690C73">
      <w:pPr>
        <w:rPr>
          <w:sz w:val="32"/>
          <w:szCs w:val="32"/>
        </w:rPr>
      </w:pPr>
      <w:r w:rsidRPr="00E64C43">
        <w:rPr>
          <w:sz w:val="32"/>
          <w:szCs w:val="32"/>
        </w:rPr>
        <w:t>Useful and Searchable Grant Databases</w:t>
      </w:r>
    </w:p>
    <w:p w14:paraId="4F847395" w14:textId="77777777" w:rsidR="00E64C43" w:rsidRPr="00E64C43" w:rsidRDefault="00E64C43">
      <w:pPr>
        <w:rPr>
          <w:sz w:val="32"/>
          <w:szCs w:val="32"/>
        </w:rPr>
      </w:pPr>
    </w:p>
    <w:tbl>
      <w:tblPr>
        <w:tblW w:w="135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8"/>
        <w:gridCol w:w="10641"/>
      </w:tblGrid>
      <w:tr w:rsidR="00010D6E" w:rsidRPr="00E64C43" w14:paraId="05B5F492" w14:textId="77777777" w:rsidTr="00010D6E">
        <w:trPr>
          <w:trHeight w:val="701"/>
          <w:tblCellSpacing w:w="0" w:type="dxa"/>
        </w:trPr>
        <w:tc>
          <w:tcPr>
            <w:tcW w:w="0" w:type="auto"/>
            <w:tcMar>
              <w:top w:w="0" w:type="dxa"/>
              <w:left w:w="45" w:type="dxa"/>
              <w:bottom w:w="0" w:type="dxa"/>
              <w:right w:w="45" w:type="dxa"/>
            </w:tcMar>
            <w:vAlign w:val="center"/>
            <w:hideMark/>
          </w:tcPr>
          <w:p w14:paraId="27530202"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t>USDA Grants and Loans</w:t>
            </w:r>
          </w:p>
        </w:tc>
        <w:tc>
          <w:tcPr>
            <w:tcW w:w="0" w:type="auto"/>
            <w:tcMar>
              <w:top w:w="0" w:type="dxa"/>
              <w:left w:w="45" w:type="dxa"/>
              <w:bottom w:w="0" w:type="dxa"/>
              <w:right w:w="45" w:type="dxa"/>
            </w:tcMar>
            <w:vAlign w:val="center"/>
            <w:hideMark/>
          </w:tcPr>
          <w:p w14:paraId="3680C944"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"http://www.google.com/url?q=http://www.usda.gov/wps/portal/usda/usdahome?navid%3DGRANTS_LOANS&amp;sa=D&amp;usg=ALhdy2-GlKh4hV9sOU18-Xy36RhkmQnE4g"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http://www.usda.gov/wps/portal/usda/usdahome?navid=GRANTS_LOANS</w:t>
            </w:r>
            <w:r w:rsidRPr="00E64C43">
              <w:rPr>
                <w:rFonts w:ascii="Arial" w:eastAsia="Times New Roman" w:hAnsi="Arial" w:cs="Arial"/>
                <w:color w:val="000000"/>
                <w:sz w:val="28"/>
                <w:szCs w:val="28"/>
              </w:rPr>
              <w:fldChar w:fldCharType="end"/>
            </w:r>
          </w:p>
        </w:tc>
      </w:tr>
      <w:tr w:rsidR="00010D6E" w:rsidRPr="00E64C43" w14:paraId="5F205851" w14:textId="77777777" w:rsidTr="00010D6E">
        <w:trPr>
          <w:trHeight w:val="701"/>
          <w:tblCellSpacing w:w="0" w:type="dxa"/>
        </w:trPr>
        <w:tc>
          <w:tcPr>
            <w:tcW w:w="0" w:type="auto"/>
            <w:tcMar>
              <w:top w:w="0" w:type="dxa"/>
              <w:left w:w="45" w:type="dxa"/>
              <w:bottom w:w="0" w:type="dxa"/>
              <w:right w:w="45" w:type="dxa"/>
            </w:tcMar>
            <w:vAlign w:val="center"/>
            <w:hideMark/>
          </w:tcPr>
          <w:p w14:paraId="307447BA"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t>ATTRA Funding Database</w:t>
            </w:r>
          </w:p>
        </w:tc>
        <w:tc>
          <w:tcPr>
            <w:tcW w:w="0" w:type="auto"/>
            <w:tcMar>
              <w:top w:w="0" w:type="dxa"/>
              <w:left w:w="45" w:type="dxa"/>
              <w:bottom w:w="0" w:type="dxa"/>
              <w:right w:w="45" w:type="dxa"/>
            </w:tcMar>
            <w:vAlign w:val="center"/>
            <w:hideMark/>
          </w:tcPr>
          <w:p w14:paraId="77F0775E"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"http://www.google.com/url?q=https://attra.ncat.org/calendar/funding.php&amp;sa=D&amp;usg=ALhdy291VzCG4YsZnl-yIhpE3zRFYF0kLA"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https://attra.ncat.org/calendar/funding.php</w:t>
            </w:r>
            <w:r w:rsidRPr="00E64C43">
              <w:rPr>
                <w:rFonts w:ascii="Arial" w:eastAsia="Times New Roman" w:hAnsi="Arial" w:cs="Arial"/>
                <w:color w:val="000000"/>
                <w:sz w:val="28"/>
                <w:szCs w:val="28"/>
              </w:rPr>
              <w:fldChar w:fldCharType="end"/>
            </w:r>
          </w:p>
        </w:tc>
      </w:tr>
      <w:tr w:rsidR="00010D6E" w:rsidRPr="00E64C43" w14:paraId="6944455D" w14:textId="77777777" w:rsidTr="00010D6E">
        <w:trPr>
          <w:trHeight w:val="701"/>
          <w:tblCellSpacing w:w="0" w:type="dxa"/>
        </w:trPr>
        <w:tc>
          <w:tcPr>
            <w:tcW w:w="0" w:type="auto"/>
            <w:tcMar>
              <w:top w:w="0" w:type="dxa"/>
              <w:left w:w="45" w:type="dxa"/>
              <w:bottom w:w="0" w:type="dxa"/>
              <w:right w:w="45" w:type="dxa"/>
            </w:tcMar>
            <w:vAlign w:val="center"/>
            <w:hideMark/>
          </w:tcPr>
          <w:p w14:paraId="76E90F56"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t>USDA Alternative Farming Systems Information Center</w:t>
            </w:r>
          </w:p>
        </w:tc>
        <w:tc>
          <w:tcPr>
            <w:tcW w:w="0" w:type="auto"/>
            <w:tcMar>
              <w:top w:w="0" w:type="dxa"/>
              <w:left w:w="45" w:type="dxa"/>
              <w:bottom w:w="0" w:type="dxa"/>
              <w:right w:w="45" w:type="dxa"/>
            </w:tcMar>
            <w:vAlign w:val="center"/>
            <w:hideMark/>
          </w:tcPr>
          <w:p w14:paraId="65FE565E"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"http://www.google.com/url?q=http://www.nal.usda.gov/afsic/pubs/funding.shtml&amp;sa=D&amp;usg=ALhdy2-u_btShbxsMM8dBbDsFB9KNqP68w"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http://www.nal.usda.gov/afsic/pubs/funding.shtml</w:t>
            </w:r>
            <w:r w:rsidRPr="00E64C43">
              <w:rPr>
                <w:rFonts w:ascii="Arial" w:eastAsia="Times New Roman" w:hAnsi="Arial" w:cs="Arial"/>
                <w:color w:val="000000"/>
                <w:sz w:val="28"/>
                <w:szCs w:val="28"/>
              </w:rPr>
              <w:fldChar w:fldCharType="end"/>
            </w:r>
          </w:p>
        </w:tc>
      </w:tr>
      <w:bookmarkStart w:id="0" w:name="_GoBack"/>
      <w:tr w:rsidR="00010D6E" w:rsidRPr="00E64C43" w14:paraId="70F888E0" w14:textId="77777777" w:rsidTr="00010D6E">
        <w:trPr>
          <w:trHeight w:val="701"/>
          <w:tblCellSpacing w:w="0" w:type="dxa"/>
        </w:trPr>
        <w:tc>
          <w:tcPr>
            <w:tcW w:w="0" w:type="auto"/>
            <w:tcMar>
              <w:top w:w="0" w:type="dxa"/>
              <w:left w:w="45" w:type="dxa"/>
              <w:bottom w:w="0" w:type="dxa"/>
              <w:right w:w="45" w:type="dxa"/>
            </w:tcMar>
            <w:vAlign w:val="center"/>
            <w:hideMark/>
          </w:tcPr>
          <w:p w14:paraId="7B25EC3B"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"http://www.google.com/url?q=http://Start2Farm.gov&amp;sa=D&amp;usg=ALhdy2-w_megwBKuqHtfMTVIKinSgo-Zkg"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Start2Farm.gov</w:t>
            </w:r>
            <w:r w:rsidRPr="00E64C43">
              <w:rPr>
                <w:rFonts w:ascii="Arial" w:eastAsia="Times New Roman" w:hAnsi="Arial" w:cs="Arial"/>
                <w:color w:val="000000"/>
                <w:sz w:val="28"/>
                <w:szCs w:val="28"/>
              </w:rPr>
              <w:fldChar w:fldCharType="end"/>
            </w:r>
          </w:p>
        </w:tc>
        <w:tc>
          <w:tcPr>
            <w:tcW w:w="0" w:type="auto"/>
            <w:tcMar>
              <w:top w:w="0" w:type="dxa"/>
              <w:left w:w="45" w:type="dxa"/>
              <w:bottom w:w="0" w:type="dxa"/>
              <w:right w:w="45" w:type="dxa"/>
            </w:tcMar>
            <w:vAlign w:val="center"/>
            <w:hideMark/>
          </w:tcPr>
          <w:p w14:paraId="78E47F67"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"http://www.google.com/url?q=http://www.start2farm.gov/topic/about-grants&amp;sa=D&amp;usg=ALhdy2_m-Q-oFM453AfK11vMnyfF_JkV4g"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http://www.start2farm.gov/topic/about-grants</w:t>
            </w:r>
            <w:r w:rsidRPr="00E64C43">
              <w:rPr>
                <w:rFonts w:ascii="Arial" w:eastAsia="Times New Roman" w:hAnsi="Arial" w:cs="Arial"/>
                <w:color w:val="000000"/>
                <w:sz w:val="28"/>
                <w:szCs w:val="28"/>
              </w:rPr>
              <w:fldChar w:fldCharType="end"/>
            </w:r>
          </w:p>
        </w:tc>
      </w:tr>
      <w:bookmarkEnd w:id="0"/>
      <w:tr w:rsidR="00010D6E" w:rsidRPr="00E64C43" w14:paraId="4C29E01B" w14:textId="77777777" w:rsidTr="00010D6E">
        <w:trPr>
          <w:trHeight w:val="701"/>
          <w:tblCellSpacing w:w="0" w:type="dxa"/>
        </w:trPr>
        <w:tc>
          <w:tcPr>
            <w:tcW w:w="0" w:type="auto"/>
            <w:tcMar>
              <w:top w:w="0" w:type="dxa"/>
              <w:left w:w="45" w:type="dxa"/>
              <w:bottom w:w="0" w:type="dxa"/>
              <w:right w:w="45" w:type="dxa"/>
            </w:tcMar>
            <w:vAlign w:val="center"/>
            <w:hideMark/>
          </w:tcPr>
          <w:p w14:paraId="09A80053"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t>Resource Guide for</w:t>
            </w:r>
            <w:r w:rsidR="00667267">
              <w:rPr>
                <w:rFonts w:ascii="Arial" w:eastAsia="Times New Roman" w:hAnsi="Arial" w:cs="Arial"/>
                <w:color w:val="000000"/>
                <w:sz w:val="28"/>
                <w:szCs w:val="28"/>
              </w:rPr>
              <w:t xml:space="preserve"> NC</w:t>
            </w:r>
            <w:r w:rsidRPr="00E64C43">
              <w:rPr>
                <w:rFonts w:ascii="Arial" w:eastAsia="Times New Roman" w:hAnsi="Arial" w:cs="Arial"/>
                <w:color w:val="000000"/>
                <w:sz w:val="28"/>
                <w:szCs w:val="28"/>
              </w:rPr>
              <w:t xml:space="preserve"> Limited-Resource Farmers (start on page 74)</w:t>
            </w:r>
          </w:p>
        </w:tc>
        <w:tc>
          <w:tcPr>
            <w:tcW w:w="0" w:type="auto"/>
            <w:tcMar>
              <w:top w:w="0" w:type="dxa"/>
              <w:left w:w="45" w:type="dxa"/>
              <w:bottom w:w="0" w:type="dxa"/>
              <w:right w:w="45" w:type="dxa"/>
            </w:tcMar>
            <w:vAlign w:val="center"/>
            <w:hideMark/>
          </w:tcPr>
          <w:p w14:paraId="0D2128E0" w14:textId="77777777" w:rsidR="00F74126" w:rsidRPr="00E64C43" w:rsidRDefault="00F74126" w:rsidP="00010D6E">
            <w:pPr>
              <w:rPr>
                <w:rFonts w:ascii="Arial" w:eastAsia="Times New Roman" w:hAnsi="Arial" w:cs="Arial"/>
                <w:color w:val="000000"/>
                <w:sz w:val="28"/>
                <w:szCs w:val="28"/>
              </w:rPr>
            </w:pPr>
            <w:r w:rsidRPr="00E64C43">
              <w:rPr>
                <w:rFonts w:ascii="Arial" w:eastAsia="Times New Roman" w:hAnsi="Arial" w:cs="Arial"/>
                <w:color w:val="000000"/>
                <w:sz w:val="28"/>
                <w:szCs w:val="28"/>
              </w:rPr>
              <w:fldChar w:fldCharType="begin"/>
            </w:r>
            <w:r w:rsidRPr="00E64C43">
              <w:rPr>
                <w:rFonts w:ascii="Arial" w:eastAsia="Times New Roman" w:hAnsi="Arial" w:cs="Arial"/>
                <w:color w:val="000000"/>
                <w:sz w:val="28"/>
                <w:szCs w:val="28"/>
              </w:rPr>
              <w:instrText xml:space="preserve"> HYPERLINK "http://www.google.com/url?q=http://www.conservationfund.org/our-conservation-strategy/major-programs/resourceful-communities-program/resource-guide-for-limited-resource-farmers/&amp;sa=D&amp;usg=ALhdy2_IyXEG40JxDS9BNAM1BoqFm9BNMw" \t "_blank" </w:instrText>
            </w:r>
            <w:r w:rsidRPr="00E64C43">
              <w:rPr>
                <w:rFonts w:ascii="Arial" w:eastAsia="Times New Roman" w:hAnsi="Arial" w:cs="Arial"/>
                <w:color w:val="000000"/>
                <w:sz w:val="28"/>
                <w:szCs w:val="28"/>
              </w:rPr>
              <w:fldChar w:fldCharType="separate"/>
            </w:r>
            <w:r w:rsidRPr="00E64C43">
              <w:rPr>
                <w:rFonts w:ascii="Arial" w:eastAsia="Times New Roman" w:hAnsi="Arial" w:cs="Arial"/>
                <w:color w:val="0000FF"/>
                <w:sz w:val="28"/>
                <w:szCs w:val="28"/>
                <w:u w:val="single"/>
              </w:rPr>
              <w:t>http://www.conservationfund.org/our-conservation-strategy/major-programs/resourceful-communities-program/resource-guide-for-limited-resource-farmers/</w:t>
            </w:r>
            <w:r w:rsidRPr="00E64C43">
              <w:rPr>
                <w:rFonts w:ascii="Arial" w:eastAsia="Times New Roman" w:hAnsi="Arial" w:cs="Arial"/>
                <w:color w:val="000000"/>
                <w:sz w:val="28"/>
                <w:szCs w:val="28"/>
              </w:rPr>
              <w:fldChar w:fldCharType="end"/>
            </w:r>
          </w:p>
        </w:tc>
      </w:tr>
    </w:tbl>
    <w:p w14:paraId="7D8757A1" w14:textId="77777777" w:rsidR="00F74126" w:rsidRDefault="00F74126">
      <w:pPr>
        <w:rPr>
          <w:sz w:val="20"/>
          <w:szCs w:val="20"/>
        </w:rPr>
      </w:pPr>
    </w:p>
    <w:p w14:paraId="4C39A3F0" w14:textId="77777777" w:rsidR="00690C73" w:rsidRDefault="00690C73">
      <w:pPr>
        <w:rPr>
          <w:sz w:val="20"/>
          <w:szCs w:val="20"/>
        </w:rPr>
      </w:pPr>
    </w:p>
    <w:p w14:paraId="30B4667C" w14:textId="13CC668F" w:rsidR="00A503D2" w:rsidRDefault="00A503D2">
      <w:pPr>
        <w:rPr>
          <w:sz w:val="32"/>
          <w:szCs w:val="32"/>
        </w:rPr>
      </w:pPr>
      <w:r w:rsidRPr="00A503D2">
        <w:rPr>
          <w:sz w:val="32"/>
          <w:szCs w:val="32"/>
        </w:rPr>
        <w:t>Local Resources</w:t>
      </w:r>
    </w:p>
    <w:p w14:paraId="47F0B92E" w14:textId="77777777" w:rsidR="00A503D2" w:rsidRDefault="00A503D2">
      <w:pPr>
        <w:rPr>
          <w:sz w:val="32"/>
          <w:szCs w:val="32"/>
        </w:rPr>
      </w:pPr>
    </w:p>
    <w:tbl>
      <w:tblPr>
        <w:tblStyle w:val="TableGrid"/>
        <w:tblW w:w="13338" w:type="dxa"/>
        <w:tblLook w:val="04A0" w:firstRow="1" w:lastRow="0" w:firstColumn="1" w:lastColumn="0" w:noHBand="0" w:noVBand="1"/>
      </w:tblPr>
      <w:tblGrid>
        <w:gridCol w:w="2808"/>
        <w:gridCol w:w="2472"/>
        <w:gridCol w:w="3336"/>
        <w:gridCol w:w="4722"/>
      </w:tblGrid>
      <w:tr w:rsidR="00A503D2" w:rsidRPr="00A84FB2" w14:paraId="2AC152A2" w14:textId="77777777" w:rsidTr="00A84FB2">
        <w:trPr>
          <w:trHeight w:val="408"/>
        </w:trPr>
        <w:tc>
          <w:tcPr>
            <w:tcW w:w="2808" w:type="dxa"/>
          </w:tcPr>
          <w:p w14:paraId="1C5936AE" w14:textId="35730DE1" w:rsidR="00A503D2" w:rsidRPr="00A84FB2" w:rsidRDefault="00A503D2">
            <w:pPr>
              <w:rPr>
                <w:b/>
                <w:sz w:val="32"/>
                <w:szCs w:val="32"/>
              </w:rPr>
            </w:pPr>
            <w:r w:rsidRPr="00A84FB2">
              <w:rPr>
                <w:b/>
                <w:sz w:val="32"/>
                <w:szCs w:val="32"/>
              </w:rPr>
              <w:t>Who?</w:t>
            </w:r>
          </w:p>
        </w:tc>
        <w:tc>
          <w:tcPr>
            <w:tcW w:w="2472" w:type="dxa"/>
          </w:tcPr>
          <w:p w14:paraId="25936969" w14:textId="3E3F09ED" w:rsidR="00A503D2" w:rsidRPr="00A84FB2" w:rsidRDefault="00A503D2">
            <w:pPr>
              <w:rPr>
                <w:b/>
                <w:sz w:val="32"/>
                <w:szCs w:val="32"/>
              </w:rPr>
            </w:pPr>
            <w:r w:rsidRPr="00A84FB2">
              <w:rPr>
                <w:b/>
                <w:sz w:val="32"/>
                <w:szCs w:val="32"/>
              </w:rPr>
              <w:t>Service</w:t>
            </w:r>
          </w:p>
        </w:tc>
        <w:tc>
          <w:tcPr>
            <w:tcW w:w="3336" w:type="dxa"/>
          </w:tcPr>
          <w:p w14:paraId="233F9D77" w14:textId="56E22F57" w:rsidR="00A503D2" w:rsidRPr="00A84FB2" w:rsidRDefault="00A503D2">
            <w:pPr>
              <w:rPr>
                <w:b/>
                <w:sz w:val="32"/>
                <w:szCs w:val="32"/>
              </w:rPr>
            </w:pPr>
            <w:r w:rsidRPr="00A84FB2">
              <w:rPr>
                <w:b/>
                <w:sz w:val="32"/>
                <w:szCs w:val="32"/>
              </w:rPr>
              <w:t>Contact</w:t>
            </w:r>
          </w:p>
        </w:tc>
        <w:tc>
          <w:tcPr>
            <w:tcW w:w="4722" w:type="dxa"/>
          </w:tcPr>
          <w:p w14:paraId="458F6FD0" w14:textId="136CA377" w:rsidR="00A503D2" w:rsidRPr="00A84FB2" w:rsidRDefault="00A503D2">
            <w:pPr>
              <w:rPr>
                <w:b/>
                <w:sz w:val="32"/>
                <w:szCs w:val="32"/>
              </w:rPr>
            </w:pPr>
            <w:r w:rsidRPr="00A84FB2">
              <w:rPr>
                <w:b/>
                <w:sz w:val="32"/>
                <w:szCs w:val="32"/>
              </w:rPr>
              <w:t>Website</w:t>
            </w:r>
          </w:p>
        </w:tc>
      </w:tr>
      <w:tr w:rsidR="00A503D2" w14:paraId="5B16D82C" w14:textId="77777777" w:rsidTr="00A84FB2">
        <w:trPr>
          <w:trHeight w:val="1181"/>
        </w:trPr>
        <w:tc>
          <w:tcPr>
            <w:tcW w:w="2808" w:type="dxa"/>
          </w:tcPr>
          <w:p w14:paraId="558BE30C" w14:textId="19E8306F" w:rsidR="00A503D2" w:rsidRDefault="00A503D2">
            <w:pPr>
              <w:rPr>
                <w:sz w:val="32"/>
                <w:szCs w:val="32"/>
              </w:rPr>
            </w:pPr>
            <w:r>
              <w:rPr>
                <w:sz w:val="32"/>
                <w:szCs w:val="32"/>
              </w:rPr>
              <w:t>CCC &amp; TI Small Business Institute</w:t>
            </w:r>
          </w:p>
        </w:tc>
        <w:tc>
          <w:tcPr>
            <w:tcW w:w="2472" w:type="dxa"/>
          </w:tcPr>
          <w:p w14:paraId="72922729" w14:textId="628529FE" w:rsidR="00A503D2" w:rsidRDefault="00A503D2">
            <w:pPr>
              <w:rPr>
                <w:sz w:val="32"/>
                <w:szCs w:val="32"/>
              </w:rPr>
            </w:pPr>
            <w:r>
              <w:rPr>
                <w:sz w:val="32"/>
                <w:szCs w:val="32"/>
              </w:rPr>
              <w:t>Free grant editing services</w:t>
            </w:r>
          </w:p>
        </w:tc>
        <w:tc>
          <w:tcPr>
            <w:tcW w:w="3336" w:type="dxa"/>
          </w:tcPr>
          <w:p w14:paraId="397E1BB5" w14:textId="6D8F558D" w:rsidR="00A503D2" w:rsidRDefault="00A503D2">
            <w:pPr>
              <w:rPr>
                <w:sz w:val="32"/>
                <w:szCs w:val="32"/>
              </w:rPr>
            </w:pPr>
            <w:r>
              <w:rPr>
                <w:sz w:val="32"/>
                <w:szCs w:val="32"/>
              </w:rPr>
              <w:t>Evelyn Asher,</w:t>
            </w:r>
          </w:p>
          <w:p w14:paraId="6BF54DFF" w14:textId="4A82E189" w:rsidR="00A503D2" w:rsidRDefault="00A503D2">
            <w:pPr>
              <w:rPr>
                <w:sz w:val="32"/>
                <w:szCs w:val="32"/>
              </w:rPr>
            </w:pPr>
            <w:hyperlink r:id="rId8" w:history="1">
              <w:r w:rsidRPr="00463A99">
                <w:rPr>
                  <w:rStyle w:val="Hyperlink"/>
                  <w:sz w:val="32"/>
                  <w:szCs w:val="32"/>
                </w:rPr>
                <w:t>easher@cccti.edu</w:t>
              </w:r>
            </w:hyperlink>
            <w:r>
              <w:rPr>
                <w:sz w:val="32"/>
                <w:szCs w:val="32"/>
              </w:rPr>
              <w:t>, 828-297-8121</w:t>
            </w:r>
          </w:p>
        </w:tc>
        <w:tc>
          <w:tcPr>
            <w:tcW w:w="4722" w:type="dxa"/>
          </w:tcPr>
          <w:p w14:paraId="05857558" w14:textId="42EE9BF7" w:rsidR="00A503D2" w:rsidRDefault="00A503D2">
            <w:pPr>
              <w:rPr>
                <w:sz w:val="32"/>
                <w:szCs w:val="32"/>
              </w:rPr>
            </w:pPr>
            <w:hyperlink r:id="rId9" w:history="1">
              <w:r w:rsidRPr="00463A99">
                <w:rPr>
                  <w:rStyle w:val="Hyperlink"/>
                  <w:sz w:val="32"/>
                  <w:szCs w:val="32"/>
                </w:rPr>
                <w:t>www.cccti.edu/smallbusiness</w:t>
              </w:r>
            </w:hyperlink>
          </w:p>
          <w:p w14:paraId="65893082" w14:textId="50CA8CB9" w:rsidR="00A503D2" w:rsidRDefault="00A503D2">
            <w:pPr>
              <w:rPr>
                <w:sz w:val="32"/>
                <w:szCs w:val="32"/>
              </w:rPr>
            </w:pPr>
          </w:p>
        </w:tc>
      </w:tr>
    </w:tbl>
    <w:p w14:paraId="78FD066E" w14:textId="77777777" w:rsidR="00A503D2" w:rsidRPr="00A503D2" w:rsidRDefault="00A503D2">
      <w:pPr>
        <w:rPr>
          <w:sz w:val="32"/>
          <w:szCs w:val="32"/>
        </w:rPr>
      </w:pPr>
    </w:p>
    <w:sectPr w:rsidR="00A503D2" w:rsidRPr="00A503D2" w:rsidSect="00E64C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CA03" w14:textId="77777777" w:rsidR="00B31AD3" w:rsidRDefault="00B31AD3" w:rsidP="00A503D2">
      <w:r>
        <w:separator/>
      </w:r>
    </w:p>
  </w:endnote>
  <w:endnote w:type="continuationSeparator" w:id="0">
    <w:p w14:paraId="016669BD" w14:textId="77777777" w:rsidR="00B31AD3" w:rsidRDefault="00B31AD3" w:rsidP="00A5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2DF2" w14:textId="77777777" w:rsidR="00B31AD3" w:rsidRDefault="00B31AD3" w:rsidP="00A503D2">
      <w:r>
        <w:separator/>
      </w:r>
    </w:p>
  </w:footnote>
  <w:footnote w:type="continuationSeparator" w:id="0">
    <w:p w14:paraId="71250CB2" w14:textId="77777777" w:rsidR="00B31AD3" w:rsidRDefault="00B31AD3" w:rsidP="00A5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24"/>
    <w:rsid w:val="00010D6E"/>
    <w:rsid w:val="00027124"/>
    <w:rsid w:val="002336C8"/>
    <w:rsid w:val="0030076F"/>
    <w:rsid w:val="004A288E"/>
    <w:rsid w:val="00667267"/>
    <w:rsid w:val="00690C73"/>
    <w:rsid w:val="008218BE"/>
    <w:rsid w:val="00851D86"/>
    <w:rsid w:val="00933D05"/>
    <w:rsid w:val="00A503D2"/>
    <w:rsid w:val="00A5731A"/>
    <w:rsid w:val="00A84FB2"/>
    <w:rsid w:val="00B31AD3"/>
    <w:rsid w:val="00E64C43"/>
    <w:rsid w:val="00EA4462"/>
    <w:rsid w:val="00F7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E3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124"/>
    <w:rPr>
      <w:color w:val="0000FF"/>
      <w:u w:val="single"/>
    </w:rPr>
  </w:style>
  <w:style w:type="paragraph" w:styleId="Header">
    <w:name w:val="header"/>
    <w:basedOn w:val="Normal"/>
    <w:link w:val="HeaderChar"/>
    <w:uiPriority w:val="99"/>
    <w:unhideWhenUsed/>
    <w:rsid w:val="00A503D2"/>
    <w:pPr>
      <w:tabs>
        <w:tab w:val="center" w:pos="4320"/>
        <w:tab w:val="right" w:pos="8640"/>
      </w:tabs>
    </w:pPr>
  </w:style>
  <w:style w:type="character" w:customStyle="1" w:styleId="HeaderChar">
    <w:name w:val="Header Char"/>
    <w:basedOn w:val="DefaultParagraphFont"/>
    <w:link w:val="Header"/>
    <w:uiPriority w:val="99"/>
    <w:rsid w:val="00A503D2"/>
  </w:style>
  <w:style w:type="paragraph" w:styleId="Footer">
    <w:name w:val="footer"/>
    <w:basedOn w:val="Normal"/>
    <w:link w:val="FooterChar"/>
    <w:uiPriority w:val="99"/>
    <w:unhideWhenUsed/>
    <w:rsid w:val="00A503D2"/>
    <w:pPr>
      <w:tabs>
        <w:tab w:val="center" w:pos="4320"/>
        <w:tab w:val="right" w:pos="8640"/>
      </w:tabs>
    </w:pPr>
  </w:style>
  <w:style w:type="character" w:customStyle="1" w:styleId="FooterChar">
    <w:name w:val="Footer Char"/>
    <w:basedOn w:val="DefaultParagraphFont"/>
    <w:link w:val="Footer"/>
    <w:uiPriority w:val="99"/>
    <w:rsid w:val="00A503D2"/>
  </w:style>
  <w:style w:type="table" w:styleId="TableGrid">
    <w:name w:val="Table Grid"/>
    <w:basedOn w:val="TableNormal"/>
    <w:uiPriority w:val="59"/>
    <w:rsid w:val="00A5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124"/>
    <w:rPr>
      <w:color w:val="0000FF"/>
      <w:u w:val="single"/>
    </w:rPr>
  </w:style>
  <w:style w:type="paragraph" w:styleId="Header">
    <w:name w:val="header"/>
    <w:basedOn w:val="Normal"/>
    <w:link w:val="HeaderChar"/>
    <w:uiPriority w:val="99"/>
    <w:unhideWhenUsed/>
    <w:rsid w:val="00A503D2"/>
    <w:pPr>
      <w:tabs>
        <w:tab w:val="center" w:pos="4320"/>
        <w:tab w:val="right" w:pos="8640"/>
      </w:tabs>
    </w:pPr>
  </w:style>
  <w:style w:type="character" w:customStyle="1" w:styleId="HeaderChar">
    <w:name w:val="Header Char"/>
    <w:basedOn w:val="DefaultParagraphFont"/>
    <w:link w:val="Header"/>
    <w:uiPriority w:val="99"/>
    <w:rsid w:val="00A503D2"/>
  </w:style>
  <w:style w:type="paragraph" w:styleId="Footer">
    <w:name w:val="footer"/>
    <w:basedOn w:val="Normal"/>
    <w:link w:val="FooterChar"/>
    <w:uiPriority w:val="99"/>
    <w:unhideWhenUsed/>
    <w:rsid w:val="00A503D2"/>
    <w:pPr>
      <w:tabs>
        <w:tab w:val="center" w:pos="4320"/>
        <w:tab w:val="right" w:pos="8640"/>
      </w:tabs>
    </w:pPr>
  </w:style>
  <w:style w:type="character" w:customStyle="1" w:styleId="FooterChar">
    <w:name w:val="Footer Char"/>
    <w:basedOn w:val="DefaultParagraphFont"/>
    <w:link w:val="Footer"/>
    <w:uiPriority w:val="99"/>
    <w:rsid w:val="00A503D2"/>
  </w:style>
  <w:style w:type="table" w:styleId="TableGrid">
    <w:name w:val="Table Grid"/>
    <w:basedOn w:val="TableNormal"/>
    <w:uiPriority w:val="59"/>
    <w:rsid w:val="00A50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005">
      <w:bodyDiv w:val="1"/>
      <w:marLeft w:val="0"/>
      <w:marRight w:val="0"/>
      <w:marTop w:val="0"/>
      <w:marBottom w:val="0"/>
      <w:divBdr>
        <w:top w:val="none" w:sz="0" w:space="0" w:color="auto"/>
        <w:left w:val="none" w:sz="0" w:space="0" w:color="auto"/>
        <w:bottom w:val="none" w:sz="0" w:space="0" w:color="auto"/>
        <w:right w:val="none" w:sz="0" w:space="0" w:color="auto"/>
      </w:divBdr>
    </w:div>
    <w:div w:id="134758872">
      <w:bodyDiv w:val="1"/>
      <w:marLeft w:val="0"/>
      <w:marRight w:val="0"/>
      <w:marTop w:val="0"/>
      <w:marBottom w:val="0"/>
      <w:divBdr>
        <w:top w:val="none" w:sz="0" w:space="0" w:color="auto"/>
        <w:left w:val="none" w:sz="0" w:space="0" w:color="auto"/>
        <w:bottom w:val="none" w:sz="0" w:space="0" w:color="auto"/>
        <w:right w:val="none" w:sz="0" w:space="0" w:color="auto"/>
      </w:divBdr>
    </w:div>
    <w:div w:id="206066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ueridgeseedsofchange.org/" TargetMode="External"/><Relationship Id="rId8" Type="http://schemas.openxmlformats.org/officeDocument/2006/relationships/hyperlink" Target="mailto:easher@cccti.edu" TargetMode="External"/><Relationship Id="rId9" Type="http://schemas.openxmlformats.org/officeDocument/2006/relationships/hyperlink" Target="http://www.cccti.edu/smallbusin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543</Words>
  <Characters>3096</Characters>
  <Application>Microsoft Macintosh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Fleishman</dc:creator>
  <cp:keywords/>
  <dc:description/>
  <cp:lastModifiedBy>Suzanne Fleishman</cp:lastModifiedBy>
  <cp:revision>3</cp:revision>
  <cp:lastPrinted>2013-11-19T19:44:00Z</cp:lastPrinted>
  <dcterms:created xsi:type="dcterms:W3CDTF">2013-11-19T18:09:00Z</dcterms:created>
  <dcterms:modified xsi:type="dcterms:W3CDTF">2013-11-20T17:25:00Z</dcterms:modified>
</cp:coreProperties>
</file>